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A6" w:rsidRPr="00A400DC" w:rsidRDefault="002C092F" w:rsidP="00983742">
      <w:pPr>
        <w:spacing w:line="276" w:lineRule="auto"/>
        <w:jc w:val="both"/>
        <w:rPr>
          <w:rFonts w:eastAsia="Times New Roman" w:cstheme="minorHAnsi"/>
          <w:noProof/>
          <w:lang w:val="en-GB" w:eastAsia="es-ES"/>
        </w:rPr>
      </w:pPr>
      <w:r w:rsidRPr="00A400DC">
        <w:rPr>
          <w:rFonts w:eastAsia="Times New Roman" w:cstheme="minorHAnsi"/>
          <w:noProof/>
          <w:lang w:val="en-GB" w:eastAsia="es-ES"/>
        </w:rPr>
        <w:t xml:space="preserve">      </w:t>
      </w:r>
    </w:p>
    <w:p w:rsidR="002556A6" w:rsidRPr="00A400DC" w:rsidRDefault="002556A6" w:rsidP="002556A6">
      <w:pPr>
        <w:tabs>
          <w:tab w:val="left" w:pos="158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lt-LT"/>
        </w:rPr>
      </w:pPr>
      <w:r w:rsidRPr="001B2935"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935D9" wp14:editId="58B3B0AE">
                <wp:simplePos x="0" y="0"/>
                <wp:positionH relativeFrom="column">
                  <wp:posOffset>3361036</wp:posOffset>
                </wp:positionH>
                <wp:positionV relativeFrom="paragraph">
                  <wp:posOffset>-120015</wp:posOffset>
                </wp:positionV>
                <wp:extent cx="2553077" cy="158831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77" cy="1588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6A6" w:rsidRDefault="002556A6" w:rsidP="002556A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96BFEAB" wp14:editId="3F15EF77">
                                  <wp:extent cx="2866126" cy="2027976"/>
                                  <wp:effectExtent l="0" t="0" r="444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IGI_colo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2901" cy="2068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935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65pt;margin-top:-9.45pt;width:201.05pt;height:1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" filled="f" stroked="f" strokeweight=".5pt">
                <v:textbox>
                  <w:txbxContent>
                    <w:p w:rsidR="002556A6" w:rsidRDefault="002556A6" w:rsidP="002556A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96BFEAB" wp14:editId="3F15EF77">
                            <wp:extent cx="2866126" cy="2027976"/>
                            <wp:effectExtent l="0" t="0" r="4445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IGI_colou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2901" cy="2068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56A6" w:rsidRPr="001B2935" w:rsidRDefault="002556A6" w:rsidP="002556A6">
      <w:pPr>
        <w:ind w:left="-567"/>
        <w:rPr>
          <w:rFonts w:ascii="Calibri" w:eastAsia="Times New Roman" w:hAnsi="Calibri" w:cs="Calibri"/>
          <w:sz w:val="24"/>
          <w:szCs w:val="24"/>
          <w:lang w:val="lt-LT"/>
        </w:rPr>
      </w:pPr>
      <w:r w:rsidRPr="00A400DC">
        <w:rPr>
          <w:rFonts w:ascii="Calibri" w:hAnsi="Calibri" w:cs="Calibri"/>
          <w:lang w:val="en-GB"/>
        </w:rPr>
        <w:t xml:space="preserve"> </w:t>
      </w:r>
      <w:r w:rsidRPr="001B2935">
        <w:rPr>
          <w:rFonts w:ascii="Calibri" w:eastAsia="Times New Roman" w:hAnsi="Calibri" w:cs="Calibri"/>
          <w:sz w:val="24"/>
          <w:szCs w:val="24"/>
          <w:lang w:val="lt-LT"/>
        </w:rPr>
        <w:fldChar w:fldCharType="begin"/>
      </w:r>
      <w:r>
        <w:rPr>
          <w:rFonts w:ascii="Calibri" w:eastAsia="Times New Roman" w:hAnsi="Calibri" w:cs="Calibri"/>
          <w:sz w:val="24"/>
          <w:szCs w:val="24"/>
          <w:lang w:val="lt-LT"/>
        </w:rPr>
        <w:instrText xml:space="preserve"> INCLUDEPICTURE "C:\\var\\folders\\zr\\w_59ysxs6tj_sfxy_fgzfnjr0000gn\\T\\com.microsoft.Word\\WebArchiveCopyPasteTempFiles\\flag_yellow_high.jpg" \* MERGEFORMAT </w:instrText>
      </w:r>
      <w:r w:rsidRPr="001B2935">
        <w:rPr>
          <w:rFonts w:ascii="Calibri" w:eastAsia="Times New Roman" w:hAnsi="Calibri" w:cs="Calibri"/>
          <w:sz w:val="24"/>
          <w:szCs w:val="24"/>
          <w:lang w:val="lt-LT"/>
        </w:rPr>
        <w:fldChar w:fldCharType="separate"/>
      </w:r>
      <w:r w:rsidRPr="001B2935">
        <w:rPr>
          <w:rFonts w:ascii="Calibri" w:eastAsia="Times New Roman" w:hAnsi="Calibri" w:cs="Calibri"/>
          <w:noProof/>
          <w:sz w:val="24"/>
          <w:szCs w:val="24"/>
          <w:lang w:eastAsia="es-ES"/>
        </w:rPr>
        <w:drawing>
          <wp:inline distT="0" distB="0" distL="0" distR="0" wp14:anchorId="008DDDCE" wp14:editId="5D82CC1A">
            <wp:extent cx="1801640" cy="1201093"/>
            <wp:effectExtent l="0" t="0" r="1905" b="5715"/>
            <wp:docPr id="5" name="Picture 5" descr="/var/folders/zr/w_59ysxs6tj_sfxy_fgzfnjr0000gn/T/com.microsoft.Word/WebArchiveCopyPasteTempFiles/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r/w_59ysxs6tj_sfxy_fgzfnjr0000gn/T/com.microsoft.Word/WebArchiveCopyPasteTempFiles/flag_yellow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50" cy="13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935">
        <w:rPr>
          <w:rFonts w:ascii="Calibri" w:eastAsia="Times New Roman" w:hAnsi="Calibri" w:cs="Calibri"/>
          <w:sz w:val="24"/>
          <w:szCs w:val="24"/>
          <w:lang w:val="lt-LT"/>
        </w:rPr>
        <w:fldChar w:fldCharType="end"/>
      </w:r>
      <w:r w:rsidRPr="001B2935">
        <w:rPr>
          <w:rFonts w:ascii="Calibri" w:eastAsia="Times New Roman" w:hAnsi="Calibri" w:cs="Calibri"/>
          <w:sz w:val="24"/>
          <w:szCs w:val="24"/>
          <w:lang w:val="lt-LT"/>
        </w:rPr>
        <w:t xml:space="preserve">                           </w:t>
      </w:r>
      <w:r w:rsidRPr="001B2935">
        <w:rPr>
          <w:rFonts w:ascii="Calibri" w:eastAsia="Times New Roman" w:hAnsi="Calibri" w:cs="Calibri"/>
          <w:noProof/>
          <w:sz w:val="24"/>
          <w:szCs w:val="24"/>
          <w:lang w:eastAsia="es-ES"/>
        </w:rPr>
        <w:drawing>
          <wp:inline distT="0" distB="0" distL="0" distR="0" wp14:anchorId="7DDCD7FC" wp14:editId="1C56E259">
            <wp:extent cx="950595" cy="1192724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CP-S3_DIGICLUST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62" cy="12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935">
        <w:rPr>
          <w:rFonts w:ascii="Calibri" w:eastAsia="Times New Roman" w:hAnsi="Calibri" w:cs="Calibri"/>
          <w:sz w:val="24"/>
          <w:szCs w:val="24"/>
          <w:lang w:val="lt-LT"/>
        </w:rPr>
        <w:t xml:space="preserve">               </w:t>
      </w:r>
    </w:p>
    <w:p w:rsidR="002C092F" w:rsidRPr="00A400DC" w:rsidRDefault="002C092F" w:rsidP="00983742">
      <w:pPr>
        <w:spacing w:line="276" w:lineRule="auto"/>
        <w:jc w:val="both"/>
        <w:rPr>
          <w:rFonts w:cstheme="minorHAnsi"/>
          <w:color w:val="212121"/>
          <w:shd w:val="clear" w:color="auto" w:fill="FFFFFF"/>
          <w:lang w:val="en-GB"/>
        </w:rPr>
      </w:pPr>
      <w:r w:rsidRPr="00A400DC">
        <w:rPr>
          <w:rFonts w:cstheme="minorHAnsi"/>
          <w:lang w:val="en-GB"/>
        </w:rPr>
        <w:br/>
      </w:r>
    </w:p>
    <w:p w:rsidR="002C092F" w:rsidRPr="00983742" w:rsidRDefault="00983742" w:rsidP="00983742">
      <w:pPr>
        <w:spacing w:line="276" w:lineRule="auto"/>
        <w:jc w:val="both"/>
        <w:rPr>
          <w:rFonts w:eastAsia="Times New Roman" w:cstheme="minorHAnsi"/>
          <w:lang w:val="en-GB" w:eastAsia="lt-LT"/>
        </w:rPr>
      </w:pPr>
      <w:r>
        <w:rPr>
          <w:rFonts w:eastAsia="Times New Roman" w:cstheme="minorHAnsi"/>
          <w:lang w:val="en-GB" w:eastAsia="lt-LT"/>
        </w:rPr>
        <w:t>PROYECTO</w:t>
      </w:r>
    </w:p>
    <w:p w:rsidR="002C092F" w:rsidRPr="00983742" w:rsidRDefault="002C092F" w:rsidP="00983742">
      <w:pPr>
        <w:tabs>
          <w:tab w:val="left" w:pos="1589"/>
        </w:tabs>
        <w:spacing w:after="0" w:line="276" w:lineRule="auto"/>
        <w:jc w:val="both"/>
        <w:rPr>
          <w:rFonts w:eastAsia="Times New Roman" w:cstheme="minorHAnsi"/>
          <w:b/>
          <w:lang w:val="en-GB" w:eastAsia="lt-LT"/>
        </w:rPr>
      </w:pPr>
      <w:r w:rsidRPr="00983742">
        <w:rPr>
          <w:rFonts w:eastAsia="Times New Roman" w:cstheme="minorHAnsi"/>
          <w:b/>
          <w:lang w:val="en-GB" w:eastAsia="lt-LT"/>
        </w:rPr>
        <w:t>“</w:t>
      </w:r>
      <w:r w:rsidRPr="00983742">
        <w:rPr>
          <w:rFonts w:cstheme="minorHAnsi"/>
          <w:lang w:val="en-GB"/>
        </w:rPr>
        <w:t>ESCP S3 for speeding up industrial modernization of Agrofood packaging sectors towards Industry 4.0 and digital transformation by Cluster-Facilitated X-Industry Hackathons —DIGICLUSTERS</w:t>
      </w:r>
      <w:r w:rsidRPr="00983742">
        <w:rPr>
          <w:rFonts w:eastAsia="Times New Roman" w:cstheme="minorHAnsi"/>
          <w:b/>
          <w:lang w:val="en-GB" w:eastAsia="lt-LT"/>
        </w:rPr>
        <w:t>”</w:t>
      </w:r>
    </w:p>
    <w:p w:rsidR="002C092F" w:rsidRPr="00983742" w:rsidRDefault="002C092F" w:rsidP="00983742">
      <w:pPr>
        <w:spacing w:line="276" w:lineRule="auto"/>
        <w:jc w:val="both"/>
        <w:rPr>
          <w:rFonts w:cstheme="minorHAnsi"/>
        </w:rPr>
      </w:pPr>
      <w:r w:rsidRPr="00983742">
        <w:rPr>
          <w:rFonts w:cstheme="minorHAnsi"/>
        </w:rPr>
        <w:t>PROJECT No. 822095</w:t>
      </w:r>
    </w:p>
    <w:p w:rsidR="002C092F" w:rsidRPr="00983742" w:rsidRDefault="002C092F" w:rsidP="00983742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</w:p>
    <w:p w:rsidR="002C092F" w:rsidRPr="00983742" w:rsidRDefault="002C092F" w:rsidP="00983742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>PROYECTO Nº 822095</w:t>
      </w:r>
      <w:r w:rsidR="00983742">
        <w:rPr>
          <w:rFonts w:cstheme="minorHAnsi"/>
          <w:color w:val="212121"/>
          <w:shd w:val="clear" w:color="auto" w:fill="FFFFFF"/>
        </w:rPr>
        <w:t>.</w:t>
      </w:r>
      <w:r w:rsidRPr="00983742">
        <w:rPr>
          <w:rFonts w:cstheme="minorHAnsi"/>
          <w:color w:val="212121"/>
          <w:shd w:val="clear" w:color="auto" w:fill="FFFFFF"/>
        </w:rPr>
        <w:t xml:space="preserve"> El Acuerdo fue firmado el 01/10/2018 por la Agencia Ejecutiva para Pequ</w:t>
      </w:r>
      <w:r w:rsidR="00BD7DDC" w:rsidRPr="00983742">
        <w:rPr>
          <w:rFonts w:cstheme="minorHAnsi"/>
          <w:color w:val="212121"/>
          <w:shd w:val="clear" w:color="auto" w:fill="FFFFFF"/>
        </w:rPr>
        <w:t>eñas y Medianas Empresas</w:t>
      </w:r>
      <w:r w:rsidRPr="00983742">
        <w:rPr>
          <w:rFonts w:cstheme="minorHAnsi"/>
          <w:color w:val="212121"/>
          <w:shd w:val="clear" w:color="auto" w:fill="FFFFFF"/>
        </w:rPr>
        <w:t xml:space="preserve"> bajo los poderes delegados por la C</w:t>
      </w:r>
      <w:r w:rsidR="00BD7DDC" w:rsidRPr="00983742">
        <w:rPr>
          <w:rFonts w:cstheme="minorHAnsi"/>
          <w:color w:val="212121"/>
          <w:shd w:val="clear" w:color="auto" w:fill="FFFFFF"/>
        </w:rPr>
        <w:t xml:space="preserve">omisión Europea y el </w:t>
      </w:r>
      <w:r w:rsidR="00983742" w:rsidRPr="00983742">
        <w:rPr>
          <w:rFonts w:cstheme="minorHAnsi"/>
          <w:color w:val="212121"/>
          <w:shd w:val="clear" w:color="auto" w:fill="FFFFFF"/>
        </w:rPr>
        <w:t>Clúster</w:t>
      </w:r>
      <w:r w:rsidR="00BD7DDC" w:rsidRPr="00983742">
        <w:rPr>
          <w:rFonts w:cstheme="minorHAnsi"/>
          <w:color w:val="212121"/>
          <w:shd w:val="clear" w:color="auto" w:fill="FFFFFF"/>
        </w:rPr>
        <w:t xml:space="preserve"> IT</w:t>
      </w:r>
      <w:r w:rsidRPr="00983742">
        <w:rPr>
          <w:rFonts w:cstheme="minorHAnsi"/>
          <w:color w:val="212121"/>
          <w:shd w:val="clear" w:color="auto" w:fill="FFFFFF"/>
        </w:rPr>
        <w:t xml:space="preserve"> de Letonia (LITC), y los sig</w:t>
      </w:r>
      <w:r w:rsidR="00983742">
        <w:rPr>
          <w:rFonts w:cstheme="minorHAnsi"/>
          <w:color w:val="212121"/>
          <w:shd w:val="clear" w:color="auto" w:fill="FFFFFF"/>
        </w:rPr>
        <w:t xml:space="preserve">uientes </w:t>
      </w:r>
      <w:r w:rsidRPr="00983742">
        <w:rPr>
          <w:rFonts w:cstheme="minorHAnsi"/>
          <w:color w:val="212121"/>
          <w:shd w:val="clear" w:color="auto" w:fill="FFFFFF"/>
        </w:rPr>
        <w:t xml:space="preserve"> beneficiarios: AgroBioCluster representado por la Fundación UNIMOS (UNIMOS / ABC), Grupo de Calidad de Productos Alimentarios representado por la Federación de Compañías de Alimentos de Letonia (LFFC / FPQC), OnGranada Tech City (ON GRANADA), Grupo de alimentos SMART representado por la Asociación de Exportadores de Alimentos de Lituania (LITMEA / SFC), Asociación Lituana de Industrias de impresión (LISPA),</w:t>
      </w:r>
      <w:r w:rsidR="00BD7DDC" w:rsidRPr="00983742">
        <w:rPr>
          <w:rFonts w:cstheme="minorHAnsi"/>
          <w:color w:val="212121"/>
          <w:shd w:val="clear" w:color="auto" w:fill="FFFFFF"/>
        </w:rPr>
        <w:t>y</w:t>
      </w:r>
      <w:r w:rsidRPr="00983742">
        <w:rPr>
          <w:rFonts w:cstheme="minorHAnsi"/>
          <w:color w:val="212121"/>
          <w:shd w:val="clear" w:color="auto" w:fill="FFFFFF"/>
        </w:rPr>
        <w:t xml:space="preserve"> Centro de innovación lituano (LIC). </w:t>
      </w:r>
    </w:p>
    <w:p w:rsidR="002C092F" w:rsidRPr="00983742" w:rsidRDefault="002C092F" w:rsidP="00983742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>La subvención s</w:t>
      </w:r>
      <w:r w:rsidR="00BD7DDC" w:rsidRPr="00983742">
        <w:rPr>
          <w:rFonts w:cstheme="minorHAnsi"/>
          <w:color w:val="212121"/>
          <w:shd w:val="clear" w:color="auto" w:fill="FFFFFF"/>
        </w:rPr>
        <w:t xml:space="preserve">e otorga para la acción </w:t>
      </w:r>
      <w:r w:rsidR="00BD7DDC" w:rsidRPr="00983742">
        <w:rPr>
          <w:rFonts w:eastAsia="Times New Roman" w:cstheme="minorHAnsi"/>
          <w:b/>
          <w:lang w:eastAsia="lt-LT"/>
        </w:rPr>
        <w:t>“</w:t>
      </w:r>
      <w:r w:rsidR="00BD7DDC" w:rsidRPr="00983742">
        <w:rPr>
          <w:rFonts w:cstheme="minorHAnsi"/>
        </w:rPr>
        <w:t>ESCP S3 for speeding up industrial modernization of Agrofood packaging sectors towards Industry 4.0 and digital transformation by Cluster-Facilitated X-Industry Hackathons —DIGICLUSTERS</w:t>
      </w:r>
      <w:r w:rsidR="00BD7DDC" w:rsidRPr="00983742">
        <w:rPr>
          <w:rFonts w:eastAsia="Times New Roman" w:cstheme="minorHAnsi"/>
          <w:b/>
          <w:lang w:eastAsia="lt-LT"/>
        </w:rPr>
        <w:t xml:space="preserve">”, </w:t>
      </w:r>
      <w:r w:rsidRPr="00983742">
        <w:rPr>
          <w:rFonts w:cstheme="minorHAnsi"/>
          <w:color w:val="212121"/>
          <w:shd w:val="clear" w:color="auto" w:fill="FFFFFF"/>
        </w:rPr>
        <w:t xml:space="preserve"> para acelerar la modernización industrial de los sectores de envasado de productos agroalimentarios hacia la Industria 4.0 y la transformación digital por parte de los</w:t>
      </w:r>
      <w:r w:rsidR="00983742">
        <w:rPr>
          <w:rFonts w:cstheme="minorHAnsi"/>
          <w:color w:val="212121"/>
          <w:shd w:val="clear" w:color="auto" w:fill="FFFFFF"/>
        </w:rPr>
        <w:t xml:space="preserve"> clusters.</w:t>
      </w:r>
    </w:p>
    <w:p w:rsidR="002C092F" w:rsidRPr="00983742" w:rsidRDefault="002C092F" w:rsidP="00983742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 xml:space="preserve">Los principales objetivos del proyecto DIGICLUSTERs son: </w:t>
      </w:r>
    </w:p>
    <w:p w:rsidR="002C092F" w:rsidRPr="00983742" w:rsidRDefault="00E063E5" w:rsidP="00983742">
      <w:pPr>
        <w:pStyle w:val="HTMLconformatoprevio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83742">
        <w:rPr>
          <w:rFonts w:asciiTheme="minorHAnsi" w:hAnsiTheme="minorHAnsi" w:cstheme="minorHAnsi"/>
          <w:color w:val="212121"/>
          <w:sz w:val="22"/>
          <w:szCs w:val="22"/>
        </w:rPr>
        <w:t xml:space="preserve">Apoyar la creación de la </w:t>
      </w:r>
      <w:r w:rsidRPr="00983742">
        <w:rPr>
          <w:rFonts w:asciiTheme="minorHAnsi" w:hAnsiTheme="minorHAnsi" w:cstheme="minorHAnsi"/>
          <w:i/>
          <w:color w:val="212121"/>
          <w:sz w:val="22"/>
          <w:szCs w:val="22"/>
        </w:rPr>
        <w:t>European Strategic Cluster Partnership</w:t>
      </w:r>
      <w:r w:rsidRPr="00983742">
        <w:rPr>
          <w:rFonts w:asciiTheme="minorHAnsi" w:hAnsiTheme="minorHAnsi" w:cstheme="minorHAnsi"/>
          <w:color w:val="212121"/>
          <w:sz w:val="22"/>
          <w:szCs w:val="22"/>
        </w:rPr>
        <w:t xml:space="preserve"> para inversiones de especialización inteligente (ESCP-S3</w:t>
      </w:r>
      <w:r w:rsidR="00983742">
        <w:rPr>
          <w:rFonts w:asciiTheme="minorHAnsi" w:hAnsiTheme="minorHAnsi" w:cstheme="minorHAnsi"/>
          <w:color w:val="212121"/>
          <w:sz w:val="22"/>
          <w:szCs w:val="22"/>
        </w:rPr>
        <w:t>)</w:t>
      </w:r>
    </w:p>
    <w:p w:rsidR="002C092F" w:rsidRPr="00983742" w:rsidRDefault="002C092F" w:rsidP="0098374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>Fomentar la colaboración entre las empresas, especialmen</w:t>
      </w:r>
      <w:r w:rsidR="00E063E5" w:rsidRPr="00983742">
        <w:rPr>
          <w:rFonts w:cstheme="minorHAnsi"/>
          <w:color w:val="212121"/>
          <w:shd w:val="clear" w:color="auto" w:fill="FFFFFF"/>
        </w:rPr>
        <w:t>te las pymes y su interacción</w:t>
      </w:r>
      <w:r w:rsidRPr="00983742">
        <w:rPr>
          <w:rFonts w:cstheme="minorHAnsi"/>
          <w:color w:val="212121"/>
          <w:shd w:val="clear" w:color="auto" w:fill="FFFFFF"/>
        </w:rPr>
        <w:t xml:space="preserve"> con los centros tecnológicos dentro del clúster y en los silos regionales y sectoriales</w:t>
      </w:r>
      <w:r w:rsidR="00E063E5" w:rsidRPr="00983742">
        <w:rPr>
          <w:rFonts w:cstheme="minorHAnsi"/>
          <w:color w:val="212121"/>
          <w:shd w:val="clear" w:color="auto" w:fill="FFFFFF"/>
        </w:rPr>
        <w:t>,</w:t>
      </w:r>
      <w:r w:rsidRPr="00983742">
        <w:rPr>
          <w:rFonts w:cstheme="minorHAnsi"/>
          <w:color w:val="212121"/>
          <w:shd w:val="clear" w:color="auto" w:fill="FFFFFF"/>
        </w:rPr>
        <w:t xml:space="preserve"> para generar acciones conjuntas y proyectos de inversión en áreas comunes prioritarias de especialización inteligente vinculadas</w:t>
      </w:r>
      <w:r w:rsidR="00E063E5" w:rsidRPr="00983742">
        <w:rPr>
          <w:rFonts w:cstheme="minorHAnsi"/>
          <w:color w:val="212121"/>
          <w:shd w:val="clear" w:color="auto" w:fill="FFFFFF"/>
        </w:rPr>
        <w:t xml:space="preserve"> a la modernización industrial</w:t>
      </w:r>
      <w:r w:rsidR="00CB31BF">
        <w:rPr>
          <w:rFonts w:cstheme="minorHAnsi"/>
          <w:color w:val="212121"/>
          <w:shd w:val="clear" w:color="auto" w:fill="FFFFFF"/>
        </w:rPr>
        <w:t>,</w:t>
      </w:r>
      <w:r w:rsidR="00E063E5" w:rsidRPr="00983742">
        <w:rPr>
          <w:rFonts w:cstheme="minorHAnsi"/>
          <w:color w:val="212121"/>
          <w:shd w:val="clear" w:color="auto" w:fill="FFFFFF"/>
        </w:rPr>
        <w:t xml:space="preserve"> así como</w:t>
      </w:r>
      <w:r w:rsidRPr="00983742">
        <w:rPr>
          <w:rFonts w:cstheme="minorHAnsi"/>
          <w:color w:val="212121"/>
          <w:shd w:val="clear" w:color="auto" w:fill="FFFFFF"/>
        </w:rPr>
        <w:t xml:space="preserve"> ayudar a mejorar su entorno empresarial. </w:t>
      </w:r>
    </w:p>
    <w:p w:rsidR="002C092F" w:rsidRPr="00983742" w:rsidRDefault="002C092F" w:rsidP="0098374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>Acelerar la modernización industrial reuniendo grupos, autoridades regionales y centros tecnológicos, y facili</w:t>
      </w:r>
      <w:r w:rsidR="00E063E5" w:rsidRPr="00983742">
        <w:rPr>
          <w:rFonts w:cstheme="minorHAnsi"/>
          <w:color w:val="212121"/>
          <w:shd w:val="clear" w:color="auto" w:fill="FFFFFF"/>
        </w:rPr>
        <w:t>tar la generación</w:t>
      </w:r>
      <w:r w:rsidRPr="00983742">
        <w:rPr>
          <w:rFonts w:cstheme="minorHAnsi"/>
          <w:color w:val="212121"/>
          <w:shd w:val="clear" w:color="auto" w:fill="FFFFFF"/>
        </w:rPr>
        <w:t xml:space="preserve"> de proyectos conjuntos de colaboración e innovación. </w:t>
      </w:r>
    </w:p>
    <w:p w:rsidR="002C092F" w:rsidRPr="00983742" w:rsidRDefault="002C092F" w:rsidP="0098374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lastRenderedPageBreak/>
        <w:t>Implementar actividades con</w:t>
      </w:r>
      <w:r w:rsidR="00E063E5" w:rsidRPr="00983742">
        <w:rPr>
          <w:rFonts w:cstheme="minorHAnsi"/>
          <w:color w:val="212121"/>
          <w:shd w:val="clear" w:color="auto" w:fill="FFFFFF"/>
        </w:rPr>
        <w:t>juntas para  fomentar</w:t>
      </w:r>
      <w:r w:rsidRPr="00983742">
        <w:rPr>
          <w:rFonts w:cstheme="minorHAnsi"/>
          <w:color w:val="212121"/>
          <w:shd w:val="clear" w:color="auto" w:fill="FFFFFF"/>
        </w:rPr>
        <w:t xml:space="preserve"> la colaboración interregional y las </w:t>
      </w:r>
      <w:r w:rsidR="00E063E5" w:rsidRPr="00983742">
        <w:rPr>
          <w:rFonts w:cstheme="minorHAnsi"/>
          <w:color w:val="212121"/>
          <w:shd w:val="clear" w:color="auto" w:fill="FFFFFF"/>
        </w:rPr>
        <w:t>inversiones en la</w:t>
      </w:r>
      <w:r w:rsidR="006A2740">
        <w:rPr>
          <w:rFonts w:cstheme="minorHAnsi"/>
          <w:color w:val="212121"/>
          <w:shd w:val="clear" w:color="auto" w:fill="FFFFFF"/>
        </w:rPr>
        <w:t xml:space="preserve"> industria, en las</w:t>
      </w:r>
      <w:r w:rsidRPr="00983742">
        <w:rPr>
          <w:rFonts w:cstheme="minorHAnsi"/>
          <w:color w:val="212121"/>
          <w:shd w:val="clear" w:color="auto" w:fill="FFFFFF"/>
        </w:rPr>
        <w:t xml:space="preserve"> PYME</w:t>
      </w:r>
      <w:r w:rsidR="006A2740">
        <w:rPr>
          <w:rFonts w:cstheme="minorHAnsi"/>
          <w:color w:val="212121"/>
          <w:shd w:val="clear" w:color="auto" w:fill="FFFFFF"/>
        </w:rPr>
        <w:t xml:space="preserve"> en particular</w:t>
      </w:r>
      <w:r w:rsidRPr="00983742">
        <w:rPr>
          <w:rFonts w:cstheme="minorHAnsi"/>
          <w:color w:val="212121"/>
          <w:shd w:val="clear" w:color="auto" w:fill="FFFFFF"/>
        </w:rPr>
        <w:t>, y propor</w:t>
      </w:r>
      <w:r w:rsidR="001435B0">
        <w:rPr>
          <w:rFonts w:cstheme="minorHAnsi"/>
          <w:color w:val="212121"/>
          <w:shd w:val="clear" w:color="auto" w:fill="FFFFFF"/>
        </w:rPr>
        <w:t>cionar servicios de  negocio</w:t>
      </w:r>
      <w:r w:rsidRPr="00983742">
        <w:rPr>
          <w:rFonts w:cstheme="minorHAnsi"/>
          <w:color w:val="212121"/>
          <w:shd w:val="clear" w:color="auto" w:fill="FFFFFF"/>
        </w:rPr>
        <w:t xml:space="preserve">, tecnología y apoyo al crecimiento. </w:t>
      </w:r>
    </w:p>
    <w:p w:rsidR="002C092F" w:rsidRPr="00983742" w:rsidRDefault="002C092F" w:rsidP="0098374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 xml:space="preserve">Fortalecer y facilitar los enlaces entre clusters, centros tecnológicos y autoridades regionales para vincular ecosistemas especializados y crear un ambiente favorable para que las innovaciones aceleren la modernización industrial. </w:t>
      </w:r>
    </w:p>
    <w:p w:rsidR="002C092F" w:rsidRPr="00983742" w:rsidRDefault="002C092F" w:rsidP="0098374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>Descubrir de manera emprendedora nuevas formas estratégicas de cooperación interregional y B2B con socios europeos para ayudar a las PYMES a incorporar nuevas tecnologías e innov</w:t>
      </w:r>
      <w:r w:rsidR="00983742" w:rsidRPr="00983742">
        <w:rPr>
          <w:rFonts w:cstheme="minorHAnsi"/>
          <w:color w:val="212121"/>
          <w:shd w:val="clear" w:color="auto" w:fill="FFFFFF"/>
        </w:rPr>
        <w:t>aciones digitales y propiciar</w:t>
      </w:r>
      <w:r w:rsidRPr="00983742">
        <w:rPr>
          <w:rFonts w:cstheme="minorHAnsi"/>
          <w:color w:val="212121"/>
          <w:shd w:val="clear" w:color="auto" w:fill="FFFFFF"/>
        </w:rPr>
        <w:t xml:space="preserve"> la colaboración dirigida a inversiones conjuntas. </w:t>
      </w:r>
    </w:p>
    <w:p w:rsidR="00983742" w:rsidRPr="00983742" w:rsidRDefault="002C092F" w:rsidP="0098374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 w:rsidRPr="00983742">
        <w:rPr>
          <w:rFonts w:cstheme="minorHAnsi"/>
          <w:color w:val="212121"/>
          <w:shd w:val="clear" w:color="auto" w:fill="FFFFFF"/>
        </w:rPr>
        <w:t xml:space="preserve">Mejorar la visibilidad del consorcio, </w:t>
      </w:r>
      <w:r w:rsidR="00983742" w:rsidRPr="00983742">
        <w:rPr>
          <w:rFonts w:cstheme="minorHAnsi"/>
          <w:color w:val="212121"/>
          <w:shd w:val="clear" w:color="auto" w:fill="FFFFFF"/>
        </w:rPr>
        <w:t xml:space="preserve">de </w:t>
      </w:r>
      <w:r w:rsidRPr="00983742">
        <w:rPr>
          <w:rFonts w:cstheme="minorHAnsi"/>
          <w:color w:val="212121"/>
          <w:shd w:val="clear" w:color="auto" w:fill="FFFFFF"/>
        </w:rPr>
        <w:t xml:space="preserve">sus socios y afiliados a nivel europeo, creando y dando forma a la imagen positiva de los clusters involucrados, pymes, centros tecnológicos y gobiernos regionales. </w:t>
      </w:r>
    </w:p>
    <w:p w:rsidR="00A064E5" w:rsidRDefault="001435B0" w:rsidP="00983742">
      <w:pPr>
        <w:spacing w:line="276" w:lineRule="auto"/>
        <w:ind w:left="360"/>
        <w:jc w:val="both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La duración de la acción es</w:t>
      </w:r>
      <w:r w:rsidR="002C092F" w:rsidRPr="00983742">
        <w:rPr>
          <w:rFonts w:cstheme="minorHAnsi"/>
          <w:color w:val="212121"/>
          <w:shd w:val="clear" w:color="auto" w:fill="FFFFFF"/>
        </w:rPr>
        <w:t xml:space="preserve"> de 18 meses a partir del 10/01/2018. El proyecto está financiado por el programa COSME de la Unión Europea.</w:t>
      </w:r>
    </w:p>
    <w:p w:rsidR="00A42AE1" w:rsidRDefault="00A42AE1" w:rsidP="00983742">
      <w:pPr>
        <w:spacing w:line="276" w:lineRule="auto"/>
        <w:ind w:left="360"/>
        <w:jc w:val="both"/>
        <w:rPr>
          <w:rFonts w:cstheme="minorHAnsi"/>
          <w:color w:val="212121"/>
          <w:shd w:val="clear" w:color="auto" w:fill="FFFFFF"/>
        </w:rPr>
      </w:pPr>
    </w:p>
    <w:p w:rsidR="00A42AE1" w:rsidRPr="00A42AE1" w:rsidRDefault="00A400DC" w:rsidP="00A4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es-ES"/>
        </w:rPr>
      </w:pPr>
      <w:r>
        <w:rPr>
          <w:rFonts w:eastAsia="Times New Roman" w:cstheme="minorHAnsi"/>
          <w:color w:val="212121"/>
          <w:lang w:eastAsia="es-ES"/>
        </w:rPr>
        <w:t>El contenido de esta</w:t>
      </w:r>
      <w:bookmarkStart w:id="0" w:name="_GoBack"/>
      <w:bookmarkEnd w:id="0"/>
      <w:r w:rsidR="00A42AE1">
        <w:rPr>
          <w:rFonts w:eastAsia="Times New Roman" w:cstheme="minorHAnsi"/>
          <w:color w:val="212121"/>
          <w:lang w:eastAsia="es-ES"/>
        </w:rPr>
        <w:t xml:space="preserve"> </w:t>
      </w:r>
      <w:r w:rsidR="00A42AE1" w:rsidRPr="00A42AE1">
        <w:rPr>
          <w:rFonts w:eastAsia="Times New Roman" w:cstheme="minorHAnsi"/>
          <w:color w:val="212121"/>
          <w:lang w:eastAsia="es-ES"/>
        </w:rPr>
        <w:t>publicación, representa las opiniones del autor solamente y es de su exclusiva responsabilidad; no se puede considerar que refleje los puntos de vista de la Comisión Europea y / o la Agencia Ejecutiva para las Pequeñas y Medianas Empresas (EASME) o cualquier otro organismo de la Unión Europea. La Comisión Europea y la Agencia no aceptan ninguna responsabilidad por el uso que pueda hacerse de la información que contiene.</w:t>
      </w:r>
    </w:p>
    <w:p w:rsidR="00A42AE1" w:rsidRPr="00983742" w:rsidRDefault="00A42AE1" w:rsidP="00983742">
      <w:pPr>
        <w:spacing w:line="276" w:lineRule="auto"/>
        <w:ind w:left="360"/>
        <w:jc w:val="both"/>
        <w:rPr>
          <w:rFonts w:cstheme="minorHAnsi"/>
        </w:rPr>
      </w:pPr>
    </w:p>
    <w:sectPr w:rsidR="00A42AE1" w:rsidRPr="00983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5C1"/>
    <w:multiLevelType w:val="hybridMultilevel"/>
    <w:tmpl w:val="677A09F4"/>
    <w:lvl w:ilvl="0" w:tplc="5DE24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1CFA"/>
    <w:multiLevelType w:val="hybridMultilevel"/>
    <w:tmpl w:val="A3581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0883"/>
    <w:multiLevelType w:val="hybridMultilevel"/>
    <w:tmpl w:val="3528BA04"/>
    <w:lvl w:ilvl="0" w:tplc="C6D8D9F6">
      <w:numFmt w:val="bullet"/>
      <w:lvlText w:val="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F"/>
    <w:rsid w:val="001435B0"/>
    <w:rsid w:val="002556A6"/>
    <w:rsid w:val="002C092F"/>
    <w:rsid w:val="006A2740"/>
    <w:rsid w:val="00954F45"/>
    <w:rsid w:val="00983742"/>
    <w:rsid w:val="00A064E5"/>
    <w:rsid w:val="00A400DC"/>
    <w:rsid w:val="00A42AE1"/>
    <w:rsid w:val="00BD7DDC"/>
    <w:rsid w:val="00CB31BF"/>
    <w:rsid w:val="00E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C759-C5FA-456D-B737-E40B17D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06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63E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8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CA6B-495F-4E05-971B-888BE4E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</dc:creator>
  <cp:keywords/>
  <dc:description/>
  <cp:lastModifiedBy>uce</cp:lastModifiedBy>
  <cp:revision>4</cp:revision>
  <dcterms:created xsi:type="dcterms:W3CDTF">2019-02-11T16:56:00Z</dcterms:created>
  <dcterms:modified xsi:type="dcterms:W3CDTF">2019-02-12T09:07:00Z</dcterms:modified>
</cp:coreProperties>
</file>